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D3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3F472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420C4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008CF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79EBF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183C2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pacing w:val="0"/>
          <w:sz w:val="44"/>
          <w:szCs w:val="44"/>
        </w:rPr>
      </w:pPr>
    </w:p>
    <w:p w14:paraId="4EA24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台政字〔2025〕75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号</w:t>
      </w:r>
    </w:p>
    <w:p w14:paraId="11375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</w:p>
    <w:p w14:paraId="526B3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</w:rPr>
        <w:t>台儿庄区人民政府</w:t>
      </w:r>
    </w:p>
    <w:p w14:paraId="6D88E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黑体" w:eastAsia="方正小标宋简体"/>
          <w:spacing w:val="0"/>
          <w:sz w:val="44"/>
          <w:szCs w:val="32"/>
        </w:rPr>
      </w:pPr>
      <w:r>
        <w:rPr>
          <w:rFonts w:ascii="方正小标宋简体" w:hAnsi="黑体" w:eastAsia="方正小标宋简体"/>
          <w:spacing w:val="0"/>
          <w:sz w:val="44"/>
          <w:szCs w:val="32"/>
        </w:rPr>
        <w:t>关于</w:t>
      </w:r>
      <w:r>
        <w:rPr>
          <w:rFonts w:hint="eastAsia" w:ascii="方正小标宋简体" w:hAnsi="黑体" w:eastAsia="方正小标宋简体"/>
          <w:spacing w:val="0"/>
          <w:sz w:val="44"/>
          <w:szCs w:val="32"/>
        </w:rPr>
        <w:t>公布</w:t>
      </w:r>
      <w:r>
        <w:rPr>
          <w:rFonts w:ascii="方正小标宋简体" w:hAnsi="黑体" w:eastAsia="方正小标宋简体"/>
          <w:spacing w:val="0"/>
          <w:sz w:val="44"/>
          <w:szCs w:val="32"/>
        </w:rPr>
        <w:t>区政府领导</w:t>
      </w:r>
      <w:r>
        <w:rPr>
          <w:rFonts w:hint="eastAsia" w:ascii="方正小标宋简体" w:hAnsi="黑体" w:eastAsia="方正小标宋简体"/>
          <w:spacing w:val="0"/>
          <w:sz w:val="44"/>
          <w:szCs w:val="32"/>
        </w:rPr>
        <w:t>同志工作</w:t>
      </w:r>
      <w:r>
        <w:rPr>
          <w:rFonts w:ascii="方正小标宋简体" w:hAnsi="黑体" w:eastAsia="方正小标宋简体"/>
          <w:spacing w:val="0"/>
          <w:sz w:val="44"/>
          <w:szCs w:val="32"/>
        </w:rPr>
        <w:t>分工的通知</w:t>
      </w:r>
    </w:p>
    <w:p w14:paraId="7E3FE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ascii="仿宋_GB2312" w:eastAsia="仿宋_GB2312"/>
          <w:spacing w:val="0"/>
          <w:sz w:val="32"/>
          <w:szCs w:val="32"/>
        </w:rPr>
      </w:pPr>
    </w:p>
    <w:p w14:paraId="1F322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各镇人民政府、运河街道办事处，经济开发区，区政府各部门，区属各企业，驻台各单位：</w:t>
      </w:r>
    </w:p>
    <w:p w14:paraId="2942C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现将区政府领导同志工作分工公布如下：</w:t>
      </w:r>
    </w:p>
    <w:p w14:paraId="0D061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李军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主持区政府全面工作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负责台儿庄经济开发区、审计方面的工作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。分管台儿庄经济开发区管委会、区审计局。</w:t>
      </w:r>
    </w:p>
    <w:p w14:paraId="5380F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杨庸同志：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负责区政府常务工作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协助区长负责审计工作。负责区政府机关、发展改革、财税、金融、安全生产、应急管理、消防救援、国有资产管理、国防动员、能源、粮食和物资储备、大数据、政务公开、市民诉求办理服务等方面的工作。</w:t>
      </w:r>
    </w:p>
    <w:p w14:paraId="635AA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分管区政府办公室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区大数据局）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、区发展改革局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区绿色低碳高质量发展先行区建设办公室、区国防动员办公室、区能源局、区粮食和物资储备局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财政局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区国有资产监督管理局）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、区应急管理局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区地震局）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、区机关事务服务中心、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区市民诉求办理服务中心、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区国有资产事务中心、区消防救援大队（区消防救援局）。</w:t>
      </w:r>
    </w:p>
    <w:p w14:paraId="2EF0D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联系区人大、区政协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区税务局、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区供电中心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区金融监管支局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，驻台银行、保险、证券机构，王晁煤电集团、财金投资集团。</w:t>
      </w:r>
    </w:p>
    <w:p w14:paraId="6ACDE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孙作伟同志：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负责自然资源、规划、林业和绿化、住房城乡建设、住房公积金管理、交通运输、综合行政执法、城市管理、邮政管理等工作。</w:t>
      </w:r>
    </w:p>
    <w:p w14:paraId="5E9F5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分管区自然资源局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区林业和绿化局）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、区住房城乡建设局、区交通运输局、区综合行政执法局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区城市管理局）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。</w:t>
      </w:r>
    </w:p>
    <w:p w14:paraId="03984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联系区公路事业发展中心、区住房公积金管理中心、区新华书店、区邮政公司，华亿矿业集团、大运河控股集团。</w:t>
      </w:r>
    </w:p>
    <w:p w14:paraId="07911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李冬光同志：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负责生态环境、城乡水务、农业农村、乡村振兴、供销、气象、水文等方面的工作。</w:t>
      </w:r>
    </w:p>
    <w:p w14:paraId="217C9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分管区城乡水务局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区农业农村局（区乡村振兴局）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区供销联社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。</w:t>
      </w:r>
    </w:p>
    <w:p w14:paraId="33429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联系区生态环境分局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韩庄运河管理局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区气象局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区水文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大禹水发集团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良安农发集团。</w:t>
      </w:r>
    </w:p>
    <w:p w14:paraId="1FD4D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李冲同志：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负责科技、工业和信息化、商务、招商引资、营商环境、统计、市场监管、行政审批、政务服务管理、通信等方面的工作。</w:t>
      </w:r>
    </w:p>
    <w:p w14:paraId="71A65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分管区科技局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区外国专家局）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区工业和信息化局、区商务和投资促进局、区市场监管局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区知识产权局）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、区审批服务局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区政务服务管理办公室）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统计局。</w:t>
      </w:r>
    </w:p>
    <w:p w14:paraId="25D02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联系区科协，驻台通信企业，驻台成品油销售企业。</w:t>
      </w:r>
    </w:p>
    <w:p w14:paraId="6C54B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付晓娟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负责民政、教育和体育、卫生健康、医疗保障、人力资源社会保障、文化旅游、外事、妇女儿童、老龄等方面的工作。</w:t>
      </w:r>
    </w:p>
    <w:p w14:paraId="1136E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分管区教育和体育局、区民政局、区人力资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社会保障局、区文化和旅游局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区广播电视局、区文物局）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、区卫生健康局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中医药管理局、区疾病预防控制局）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医疗保障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局。</w:t>
      </w:r>
    </w:p>
    <w:p w14:paraId="3FD13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联系枣庄职业学院台儿庄古城校区，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区政府台湾事务办公室、区政府港澳事务办公室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区总工会、团区委、区妇联、区融媒体中心、区地方史志研究中心、区红十字会、区民族宗教局、区残联、区工商联、区烟草局。</w:t>
      </w:r>
    </w:p>
    <w:p w14:paraId="04757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刘成彬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负责公安、司法、退役军人事务、信访、军民关系、民兵预备役等方面工作。</w:t>
      </w:r>
    </w:p>
    <w:p w14:paraId="00A55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</w:rPr>
        <w:t>分管区公安分局、区司法局、区退役军人事务局、区信访局。</w:t>
      </w:r>
    </w:p>
    <w:p w14:paraId="3F2E8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联系区人武部。</w:t>
      </w:r>
    </w:p>
    <w:p w14:paraId="57A96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王广旭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同志：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协助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杨庸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同志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做好国有资产管理、金融等方面的工作，协助李冲同志做好科技、商务、招商引资等方面的工作。协助分管区科技局、区商务和投资促进局、区国有资产事务中心，协助联系财金投资集团。</w:t>
      </w:r>
    </w:p>
    <w:p w14:paraId="61A37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pacing w:val="0"/>
          <w:sz w:val="32"/>
          <w:szCs w:val="32"/>
        </w:rPr>
      </w:pPr>
    </w:p>
    <w:p w14:paraId="37848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pacing w:val="0"/>
          <w:sz w:val="32"/>
          <w:szCs w:val="32"/>
        </w:rPr>
      </w:pPr>
    </w:p>
    <w:p w14:paraId="327BD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ascii="仿宋_GB2312" w:hAnsi="仿宋" w:eastAsia="仿宋_GB2312"/>
          <w:spacing w:val="0"/>
          <w:sz w:val="32"/>
          <w:szCs w:val="32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" w:eastAsia="仿宋_GB2312"/>
          <w:spacing w:val="0"/>
          <w:sz w:val="32"/>
          <w:szCs w:val="32"/>
        </w:rPr>
        <w:t>台儿庄区人民政府</w:t>
      </w:r>
      <w:r>
        <w:rPr>
          <w:rFonts w:ascii="仿宋_GB2312" w:hAnsi="仿宋" w:eastAsia="仿宋_GB2312"/>
          <w:spacing w:val="0"/>
          <w:sz w:val="32"/>
          <w:szCs w:val="32"/>
        </w:rPr>
        <w:t xml:space="preserve">   </w:t>
      </w:r>
    </w:p>
    <w:p w14:paraId="08162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" w:eastAsia="仿宋_GB2312"/>
          <w:spacing w:val="0"/>
          <w:sz w:val="32"/>
          <w:szCs w:val="32"/>
        </w:rPr>
        <w:t>2</w:t>
      </w:r>
      <w:r>
        <w:rPr>
          <w:rFonts w:ascii="仿宋_GB2312" w:hAnsi="仿宋" w:eastAsia="仿宋_GB2312"/>
          <w:spacing w:val="0"/>
          <w:sz w:val="32"/>
          <w:szCs w:val="32"/>
        </w:rPr>
        <w:t>02</w:t>
      </w: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pacing w:val="0"/>
          <w:sz w:val="32"/>
          <w:szCs w:val="32"/>
        </w:rPr>
        <w:t>年</w:t>
      </w: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pacing w:val="0"/>
          <w:sz w:val="32"/>
          <w:szCs w:val="32"/>
        </w:rPr>
        <w:t>月</w:t>
      </w:r>
      <w:r>
        <w:rPr>
          <w:rFonts w:hint="eastAsia" w:ascii="仿宋_GB2312" w:hAnsi="仿宋" w:eastAsia="仿宋_GB2312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/>
          <w:spacing w:val="0"/>
          <w:sz w:val="32"/>
          <w:szCs w:val="32"/>
        </w:rPr>
        <w:t>日</w:t>
      </w:r>
    </w:p>
    <w:p w14:paraId="7962F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23B12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  <w:r>
        <w:rPr>
          <w:rFonts w:hint="eastAsia" w:ascii="仿宋_GB2312" w:hAnsi="仿宋" w:eastAsia="仿宋_GB2312"/>
          <w:spacing w:val="0"/>
          <w:sz w:val="32"/>
          <w:szCs w:val="32"/>
        </w:rPr>
        <w:t>（此件公开发布）</w:t>
      </w:r>
    </w:p>
    <w:p w14:paraId="152887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590A22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1A931A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25230F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3EA4FA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69897F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023DDD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4B2834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4D241A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384F3E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528420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66EA6E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3E88E0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6B1E6F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pacing w:val="0"/>
          <w:sz w:val="32"/>
          <w:szCs w:val="32"/>
        </w:rPr>
      </w:pPr>
    </w:p>
    <w:p w14:paraId="01B91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3091D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5CEC4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17DAD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05515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1A942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33E3E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01385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0394C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仿宋_GB2312" w:hAnsi="仿宋_GB2312" w:eastAsia="仿宋_GB2312"/>
          <w:bCs/>
          <w:color w:val="auto"/>
          <w:sz w:val="32"/>
          <w:szCs w:val="32"/>
          <w:lang w:val="en-US" w:eastAsia="zh-CN"/>
        </w:rPr>
      </w:pPr>
    </w:p>
    <w:p w14:paraId="2A88C04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55626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1.1pt;height:0pt;width:438pt;z-index:251660288;mso-width-relative:page;mso-height-relative:page;" filled="f" stroked="t" coordsize="21600,21600" o:gfxdata="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8kFEfSAAAABQEAAA8AAAAAAAAAAQAgAAAAIgAAAGRycy9kb3ducmV2LnhtbFBLAQIU&#10;ABQAAAAIAIdO4kC80bAZ+QEAAPIDAAAOAAAAAAAAAAEAIAAAACE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372745</wp:posOffset>
                </wp:positionV>
                <wp:extent cx="55626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29.35pt;height:0pt;width:438pt;z-index:251659264;mso-width-relative:page;mso-height-relative:page;" filled="f" stroked="t" coordsize="21600,21600" o:gfxdata="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BvLK0wAAAAcBAAAPAAAAAAAAAAEAIAAAACIAAABkcnMvZG93bnJldi54bWxQSwEC&#10;FAAUAAAACACHTuJAc1Krwv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0"/>
          <w:sz w:val="28"/>
          <w:szCs w:val="28"/>
          <w:shd w:val="clear" w:color="auto" w:fill="FFFFFF"/>
        </w:rPr>
        <w:t>台儿庄区</w:t>
      </w:r>
      <w:r>
        <w:rPr>
          <w:rFonts w:hint="eastAsia" w:cs="仿宋_GB2312"/>
          <w:kern w:val="0"/>
          <w:sz w:val="28"/>
          <w:szCs w:val="28"/>
          <w:shd w:val="clear" w:color="auto" w:fill="FFFFFF"/>
          <w:lang w:val="en-US" w:eastAsia="zh-CN"/>
        </w:rPr>
        <w:t>人民政府</w:t>
      </w:r>
      <w:r>
        <w:rPr>
          <w:rFonts w:hint="eastAsia" w:ascii="仿宋_GB2312" w:hAnsi="仿宋_GB2312" w:eastAsia="仿宋_GB2312" w:cs="Times New Roman"/>
          <w:bCs/>
          <w:sz w:val="28"/>
          <w:szCs w:val="28"/>
          <w:lang w:val="en-US" w:eastAsia="zh-CN"/>
        </w:rPr>
        <w:t xml:space="preserve">办公室     </w:t>
      </w:r>
      <w:r>
        <w:rPr>
          <w:rFonts w:hint="eastAsia" w:hAnsi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bCs/>
          <w:sz w:val="28"/>
          <w:szCs w:val="28"/>
          <w:lang w:val="en-US" w:eastAsia="zh-CN"/>
        </w:rPr>
        <w:t xml:space="preserve">   </w:t>
      </w:r>
      <w:r>
        <w:rPr>
          <w:rFonts w:hint="eastAsia" w:hAnsi="仿宋_GB2312" w:cs="Times New Roman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kern w:val="0"/>
          <w:sz w:val="28"/>
          <w:szCs w:val="28"/>
          <w:shd w:val="clear" w:color="auto" w:fill="FFFFFF"/>
        </w:rPr>
        <w:t>20</w:t>
      </w:r>
      <w:r>
        <w:rPr>
          <w:rFonts w:ascii="仿宋_GB2312" w:eastAsia="仿宋_GB2312" w:cs="仿宋_GB2312"/>
          <w:kern w:val="0"/>
          <w:sz w:val="28"/>
          <w:szCs w:val="28"/>
          <w:shd w:val="clear" w:color="auto" w:fill="FFFFFF"/>
        </w:rPr>
        <w:t>2</w:t>
      </w:r>
      <w:r>
        <w:rPr>
          <w:rFonts w:hint="eastAsia" w:cs="仿宋_GB2312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 w:cs="仿宋_GB2312"/>
          <w:kern w:val="0"/>
          <w:sz w:val="28"/>
          <w:szCs w:val="28"/>
          <w:shd w:val="clear" w:color="auto" w:fill="FFFFFF"/>
        </w:rPr>
        <w:t>年</w:t>
      </w:r>
      <w:r>
        <w:rPr>
          <w:rFonts w:hint="eastAsia" w:cs="仿宋_GB2312"/>
          <w:kern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 w:cs="仿宋_GB2312"/>
          <w:kern w:val="0"/>
          <w:sz w:val="28"/>
          <w:szCs w:val="28"/>
          <w:shd w:val="clear" w:color="auto" w:fill="FFFFFF"/>
        </w:rPr>
        <w:t>月</w:t>
      </w:r>
      <w:r>
        <w:rPr>
          <w:rFonts w:hint="eastAsia" w:cs="仿宋_GB2312"/>
          <w:kern w:val="0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="仿宋_GB2312" w:eastAsia="仿宋_GB2312" w:cs="仿宋_GB2312"/>
          <w:kern w:val="0"/>
          <w:sz w:val="28"/>
          <w:szCs w:val="28"/>
          <w:shd w:val="clear" w:color="auto" w:fill="FFFFFF"/>
        </w:rPr>
        <w:t>日印</w:t>
      </w:r>
      <w:r>
        <w:rPr>
          <w:rFonts w:hint="eastAsia" w:cs="仿宋_GB2312"/>
          <w:kern w:val="0"/>
          <w:sz w:val="28"/>
          <w:szCs w:val="28"/>
          <w:shd w:val="clear" w:color="auto" w:fill="FFFFFF"/>
          <w:lang w:eastAsia="zh-CN"/>
        </w:rPr>
        <w:t>发</w:t>
      </w:r>
    </w:p>
    <w:sectPr>
      <w:footerReference r:id="rId3" w:type="default"/>
      <w:pgSz w:w="11906" w:h="16838"/>
      <w:pgMar w:top="1984" w:right="1587" w:bottom="1531" w:left="1587" w:header="851" w:footer="107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2B3E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2DDB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42DDB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lODgwMTNlYmEyNjk1M2VjNjFhZmFkZTJkMTI1ZTAifQ=="/>
  </w:docVars>
  <w:rsids>
    <w:rsidRoot w:val="0071132A"/>
    <w:rsid w:val="000232F4"/>
    <w:rsid w:val="00053CAE"/>
    <w:rsid w:val="000C113F"/>
    <w:rsid w:val="00125629"/>
    <w:rsid w:val="00262312"/>
    <w:rsid w:val="00326D9D"/>
    <w:rsid w:val="00364FB9"/>
    <w:rsid w:val="004C0AD8"/>
    <w:rsid w:val="004E12A3"/>
    <w:rsid w:val="004E6CE4"/>
    <w:rsid w:val="005D0B1D"/>
    <w:rsid w:val="0071132A"/>
    <w:rsid w:val="0072509F"/>
    <w:rsid w:val="00753CCA"/>
    <w:rsid w:val="008673F8"/>
    <w:rsid w:val="009218C9"/>
    <w:rsid w:val="009316EA"/>
    <w:rsid w:val="00977602"/>
    <w:rsid w:val="009E5A55"/>
    <w:rsid w:val="00A118FB"/>
    <w:rsid w:val="00A81D06"/>
    <w:rsid w:val="00AC7318"/>
    <w:rsid w:val="00AE5DE7"/>
    <w:rsid w:val="00B641A8"/>
    <w:rsid w:val="00B80D28"/>
    <w:rsid w:val="00B92F50"/>
    <w:rsid w:val="00C110F9"/>
    <w:rsid w:val="00C35F77"/>
    <w:rsid w:val="00CC63F4"/>
    <w:rsid w:val="00CF7EDB"/>
    <w:rsid w:val="00D11A93"/>
    <w:rsid w:val="00D93760"/>
    <w:rsid w:val="00DC0664"/>
    <w:rsid w:val="00DE42EE"/>
    <w:rsid w:val="00EC6893"/>
    <w:rsid w:val="00F10F0B"/>
    <w:rsid w:val="00FD6C7E"/>
    <w:rsid w:val="02C129E5"/>
    <w:rsid w:val="03FF7EE7"/>
    <w:rsid w:val="0A68316C"/>
    <w:rsid w:val="0B495165"/>
    <w:rsid w:val="0C175FAD"/>
    <w:rsid w:val="0E0A4AAA"/>
    <w:rsid w:val="1A0F6516"/>
    <w:rsid w:val="1AF75928"/>
    <w:rsid w:val="1F4E188E"/>
    <w:rsid w:val="208E0591"/>
    <w:rsid w:val="22E22A19"/>
    <w:rsid w:val="24973CD7"/>
    <w:rsid w:val="27ED433A"/>
    <w:rsid w:val="28B60BD0"/>
    <w:rsid w:val="31557AF9"/>
    <w:rsid w:val="359C7BF1"/>
    <w:rsid w:val="37A147F9"/>
    <w:rsid w:val="3A44218A"/>
    <w:rsid w:val="3AC15999"/>
    <w:rsid w:val="3B2429A4"/>
    <w:rsid w:val="3D8E3A72"/>
    <w:rsid w:val="3E097DA3"/>
    <w:rsid w:val="3E28326C"/>
    <w:rsid w:val="43880F63"/>
    <w:rsid w:val="43E71905"/>
    <w:rsid w:val="44584BBF"/>
    <w:rsid w:val="4A851D59"/>
    <w:rsid w:val="4E434405"/>
    <w:rsid w:val="561375E1"/>
    <w:rsid w:val="57184959"/>
    <w:rsid w:val="596606C0"/>
    <w:rsid w:val="5A3E3CD2"/>
    <w:rsid w:val="5B4B3E55"/>
    <w:rsid w:val="5B724A60"/>
    <w:rsid w:val="62022F94"/>
    <w:rsid w:val="66606476"/>
    <w:rsid w:val="668F4B32"/>
    <w:rsid w:val="6739419F"/>
    <w:rsid w:val="6A5A1908"/>
    <w:rsid w:val="6C3F4006"/>
    <w:rsid w:val="6C9B08C5"/>
    <w:rsid w:val="724D1D5E"/>
    <w:rsid w:val="74DE6519"/>
    <w:rsid w:val="7558303B"/>
    <w:rsid w:val="78DA53DD"/>
    <w:rsid w:val="78DD0E2E"/>
    <w:rsid w:val="798571E2"/>
    <w:rsid w:val="79A37C76"/>
    <w:rsid w:val="7CBA3F2B"/>
    <w:rsid w:val="7CD7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仿宋" w:cs="Times New Roman"/>
    </w:r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8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hAnsi="Calibri"/>
      <w:spacing w:val="46"/>
      <w:szCs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character" w:customStyle="1" w:styleId="13">
    <w:name w:val="页眉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5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1328</Words>
  <Characters>1339</Characters>
  <Lines>9</Lines>
  <Paragraphs>2</Paragraphs>
  <TotalTime>0</TotalTime>
  <ScaleCrop>false</ScaleCrop>
  <LinksUpToDate>false</LinksUpToDate>
  <CharactersWithSpaces>1426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2021-10-18T07:16:00Z</dcterms:created>
  <dc:creator>于 腾飞</dc:creator>
  <cp:lastModifiedBy>waitlovelove</cp:lastModifiedBy>
  <cp:lastPrinted>2023-02-10T08:36:00Z</cp:lastPrinted>
  <dcterms:modified xsi:type="dcterms:W3CDTF">2025-07-30T00:57:57Z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0BD1A0AAA1654586B92749DE8B798886_12</vt:lpwstr>
  </property>
  <property fmtid="{D5CDD505-2E9C-101B-9397-08002B2CF9AE}" pid="4" name="KSOTemplateDocerSaveRecord">
    <vt:lpwstr>eyJoZGlkIjoiZjJlODgwMTNlYmEyNjk1M2VjNjFhZmFkZTJkMTI1ZTAiLCJ1c2VySWQiOiI3MjkzODQwMjgifQ==</vt:lpwstr>
  </property>
</Properties>
</file>